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539B3" w14:textId="4B56D00F" w:rsidR="007E35E8" w:rsidRPr="00BC3A56" w:rsidRDefault="007E35E8" w:rsidP="007E35E8">
      <w:pPr>
        <w:autoSpaceDE w:val="0"/>
        <w:autoSpaceDN w:val="0"/>
        <w:adjustRightInd w:val="0"/>
        <w:spacing w:after="0" w:line="240" w:lineRule="auto"/>
        <w:rPr>
          <w:rFonts w:ascii="Times New Roman" w:eastAsia="Calibri-Bold" w:hAnsi="Times New Roman" w:cs="Times New Roman"/>
          <w:b/>
          <w:bCs/>
          <w:sz w:val="24"/>
          <w:szCs w:val="24"/>
        </w:rPr>
      </w:pPr>
      <w:r>
        <w:rPr>
          <w:rFonts w:ascii="Times New Roman" w:eastAsia="Calibri-Bold" w:hAnsi="Times New Roman" w:cs="Times New Roman"/>
          <w:b/>
          <w:bCs/>
          <w:sz w:val="24"/>
          <w:szCs w:val="24"/>
        </w:rPr>
        <w:t xml:space="preserve">                                               TECHNINĖ SPECIFIKACIJA</w:t>
      </w:r>
    </w:p>
    <w:p w14:paraId="58335248" w14:textId="77777777" w:rsidR="007E35E8" w:rsidRDefault="007E35E8" w:rsidP="007E35E8">
      <w:pPr>
        <w:jc w:val="both"/>
      </w:pPr>
    </w:p>
    <w:p w14:paraId="43E86E38" w14:textId="7EB6FA3E" w:rsidR="007E35E8" w:rsidRPr="00C02ADD" w:rsidRDefault="007E35E8" w:rsidP="007E3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bCs/>
          <w:color w:val="000000"/>
          <w:sz w:val="24"/>
          <w:szCs w:val="24"/>
          <w:bdr w:val="none" w:sz="0" w:space="0" w:color="auto" w:frame="1"/>
          <w:lang w:eastAsia="lt-LT"/>
        </w:rPr>
      </w:pPr>
      <w:r w:rsidRPr="00C02ADD">
        <w:rPr>
          <w:rFonts w:ascii="Times New Roman" w:eastAsia="Times New Roman" w:hAnsi="Times New Roman" w:cs="Times New Roman"/>
          <w:b/>
          <w:bCs/>
          <w:color w:val="000000"/>
          <w:sz w:val="24"/>
          <w:szCs w:val="24"/>
          <w:bdr w:val="none" w:sz="0" w:space="0" w:color="auto" w:frame="1"/>
          <w:lang w:eastAsia="lt-LT"/>
        </w:rPr>
        <w:t>Dalyvauk. Vilnius. Rasų seniūnijos idėjos įgyvendinimas -  „Mediniai takai Vilnelės papl</w:t>
      </w:r>
      <w:r w:rsidR="003F3277" w:rsidRPr="00C02ADD">
        <w:rPr>
          <w:rFonts w:ascii="Times New Roman" w:eastAsia="Times New Roman" w:hAnsi="Times New Roman" w:cs="Times New Roman"/>
          <w:b/>
          <w:bCs/>
          <w:color w:val="000000"/>
          <w:sz w:val="24"/>
          <w:szCs w:val="24"/>
          <w:bdr w:val="none" w:sz="0" w:space="0" w:color="auto" w:frame="1"/>
          <w:lang w:eastAsia="lt-LT"/>
        </w:rPr>
        <w:t>ū</w:t>
      </w:r>
      <w:r w:rsidRPr="00C02ADD">
        <w:rPr>
          <w:rFonts w:ascii="Times New Roman" w:eastAsia="Times New Roman" w:hAnsi="Times New Roman" w:cs="Times New Roman"/>
          <w:b/>
          <w:bCs/>
          <w:color w:val="000000"/>
          <w:sz w:val="24"/>
          <w:szCs w:val="24"/>
          <w:bdr w:val="none" w:sz="0" w:space="0" w:color="auto" w:frame="1"/>
          <w:lang w:eastAsia="lt-LT"/>
        </w:rPr>
        <w:t xml:space="preserve">dimio </w:t>
      </w:r>
    </w:p>
    <w:p w14:paraId="46D940EC" w14:textId="5464CBF2" w:rsidR="007E35E8" w:rsidRPr="00C02ADD" w:rsidRDefault="007E35E8" w:rsidP="007E3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bCs/>
          <w:color w:val="000000"/>
          <w:sz w:val="24"/>
          <w:szCs w:val="24"/>
          <w:bdr w:val="none" w:sz="0" w:space="0" w:color="auto" w:frame="1"/>
          <w:lang w:eastAsia="lt-LT"/>
        </w:rPr>
      </w:pPr>
      <w:r w:rsidRPr="00C02ADD">
        <w:rPr>
          <w:rFonts w:ascii="Times New Roman" w:eastAsia="Times New Roman" w:hAnsi="Times New Roman" w:cs="Times New Roman"/>
          <w:b/>
          <w:bCs/>
          <w:color w:val="000000"/>
          <w:sz w:val="24"/>
          <w:szCs w:val="24"/>
          <w:bdr w:val="none" w:sz="0" w:space="0" w:color="auto" w:frame="1"/>
          <w:lang w:eastAsia="lt-LT"/>
        </w:rPr>
        <w:t>zonoje, įrengimas“</w:t>
      </w:r>
    </w:p>
    <w:p w14:paraId="7B80104E" w14:textId="77777777" w:rsidR="007A1650" w:rsidRDefault="007A1650" w:rsidP="00627CBE">
      <w:pPr>
        <w:pStyle w:val="HTMLiankstoformatuotas"/>
        <w:ind w:firstLine="15"/>
        <w:rPr>
          <w:rFonts w:ascii="Times New Roman" w:eastAsia="Times New Roman" w:hAnsi="Times New Roman" w:cs="Times New Roman"/>
          <w:color w:val="000000"/>
          <w:sz w:val="22"/>
          <w:szCs w:val="22"/>
          <w:lang w:eastAsia="lt-LT"/>
        </w:rPr>
      </w:pPr>
      <w:bookmarkStart w:id="0" w:name="_Hlk204936134"/>
    </w:p>
    <w:p w14:paraId="18F3E9F4" w14:textId="2C94E10D" w:rsidR="00627CBE" w:rsidRPr="00C02ADD" w:rsidRDefault="007E35E8" w:rsidP="00627CBE">
      <w:pPr>
        <w:pStyle w:val="HTMLiankstoformatuotas"/>
        <w:ind w:firstLine="15"/>
        <w:rPr>
          <w:rFonts w:ascii="Times New Roman" w:eastAsia="Times New Roman" w:hAnsi="Times New Roman" w:cs="Times New Roman"/>
          <w:color w:val="000000"/>
          <w:sz w:val="24"/>
          <w:szCs w:val="24"/>
          <w:lang w:eastAsia="lt-LT"/>
        </w:rPr>
      </w:pPr>
      <w:r w:rsidRPr="00C02ADD">
        <w:rPr>
          <w:rFonts w:ascii="Times New Roman" w:eastAsia="Times New Roman" w:hAnsi="Times New Roman" w:cs="Times New Roman"/>
          <w:color w:val="000000"/>
          <w:sz w:val="24"/>
          <w:szCs w:val="24"/>
          <w:lang w:eastAsia="lt-LT"/>
        </w:rPr>
        <w:t xml:space="preserve">Rasų seniūnija įgyvendina </w:t>
      </w:r>
      <w:r w:rsidR="00627CBE" w:rsidRPr="00C02ADD">
        <w:rPr>
          <w:rFonts w:ascii="Times New Roman" w:eastAsia="Times New Roman" w:hAnsi="Times New Roman" w:cs="Times New Roman"/>
          <w:color w:val="000000"/>
          <w:sz w:val="24"/>
          <w:szCs w:val="24"/>
          <w:lang w:eastAsia="lt-LT"/>
        </w:rPr>
        <w:t>"Dalyvauk.Vilnius2025" laimėjusios idėjos “Mediniai takai Vilnelės paplūdimio zonoje vieną tako antrą dalį, kuri veda nuo įėjimo palei esamus gultus ir susijungia su jau įrengtu taku. Įrengiant taką labai svarbus tako medžiagiškumas, dizainas, funkcionalumas ir pan. Vieta yra palei Vilnelę labai drėgna, vietovėje yra daug požeminių šaltinių, todėl takas suteiks patogesnį judėjimą palei upę. Takas bus įrengiamas derinant skaldos taką ir medinį taką ant betoninių gręžtinių polių.</w:t>
      </w:r>
    </w:p>
    <w:p w14:paraId="179C6AC3" w14:textId="6062E48B" w:rsidR="007E35E8" w:rsidRPr="00C02ADD" w:rsidRDefault="007E35E8" w:rsidP="007E3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eastAsia="Times New Roman" w:hAnsi="Times New Roman" w:cs="Times New Roman"/>
          <w:color w:val="000000"/>
          <w:sz w:val="24"/>
          <w:szCs w:val="24"/>
          <w:lang w:eastAsia="lt-LT"/>
        </w:rPr>
      </w:pPr>
    </w:p>
    <w:bookmarkEnd w:id="0"/>
    <w:p w14:paraId="509A3AFD" w14:textId="5AACA561" w:rsidR="007E35E8" w:rsidRPr="00C02ADD" w:rsidRDefault="007E35E8" w:rsidP="007E35E8">
      <w:pPr>
        <w:jc w:val="both"/>
        <w:rPr>
          <w:rFonts w:ascii="Times New Roman" w:hAnsi="Times New Roman" w:cs="Times New Roman"/>
          <w:sz w:val="24"/>
          <w:szCs w:val="24"/>
        </w:rPr>
      </w:pPr>
      <w:r w:rsidRPr="00C02ADD">
        <w:rPr>
          <w:rFonts w:ascii="Times New Roman" w:hAnsi="Times New Roman" w:cs="Times New Roman"/>
          <w:sz w:val="24"/>
          <w:szCs w:val="24"/>
        </w:rPr>
        <w:t>Tako įrengimas iš medinės dangos ant polių.</w:t>
      </w:r>
    </w:p>
    <w:p w14:paraId="47D5D6CC" w14:textId="350B6F36" w:rsidR="007E35E8" w:rsidRPr="00C02ADD" w:rsidRDefault="007E35E8" w:rsidP="007E35E8">
      <w:pPr>
        <w:autoSpaceDE w:val="0"/>
        <w:autoSpaceDN w:val="0"/>
        <w:adjustRightInd w:val="0"/>
        <w:spacing w:after="0" w:line="240" w:lineRule="auto"/>
        <w:rPr>
          <w:rFonts w:ascii="Times New Roman" w:eastAsia="Calibri-Bold" w:hAnsi="Times New Roman" w:cs="Times New Roman"/>
          <w:b/>
          <w:bCs/>
          <w:sz w:val="24"/>
          <w:szCs w:val="24"/>
        </w:rPr>
      </w:pPr>
      <w:r w:rsidRPr="00C02ADD">
        <w:rPr>
          <w:rFonts w:ascii="Times New Roman" w:eastAsia="Calibri-Bold" w:hAnsi="Times New Roman" w:cs="Times New Roman"/>
          <w:b/>
          <w:bCs/>
          <w:sz w:val="24"/>
          <w:szCs w:val="24"/>
        </w:rPr>
        <w:t>Bendras tako</w:t>
      </w:r>
      <w:r w:rsidR="00C94D83" w:rsidRPr="00C02ADD">
        <w:rPr>
          <w:rFonts w:ascii="Times New Roman" w:eastAsia="Calibri-Bold" w:hAnsi="Times New Roman" w:cs="Times New Roman"/>
          <w:b/>
          <w:bCs/>
          <w:sz w:val="24"/>
          <w:szCs w:val="24"/>
        </w:rPr>
        <w:t xml:space="preserve"> plotas  - 7</w:t>
      </w:r>
      <w:r w:rsidR="00632F48" w:rsidRPr="00C02ADD">
        <w:rPr>
          <w:rFonts w:ascii="Times New Roman" w:eastAsia="Calibri-Bold" w:hAnsi="Times New Roman" w:cs="Times New Roman"/>
          <w:b/>
          <w:bCs/>
          <w:sz w:val="24"/>
          <w:szCs w:val="24"/>
        </w:rPr>
        <w:t>8</w:t>
      </w:r>
      <w:r w:rsidR="00C94D83" w:rsidRPr="00C02ADD">
        <w:rPr>
          <w:rFonts w:ascii="Times New Roman" w:eastAsia="Calibri-Bold" w:hAnsi="Times New Roman" w:cs="Times New Roman"/>
          <w:b/>
          <w:bCs/>
          <w:sz w:val="24"/>
          <w:szCs w:val="24"/>
        </w:rPr>
        <w:t xml:space="preserve"> kv.</w:t>
      </w:r>
      <w:r w:rsidR="0059360F">
        <w:rPr>
          <w:rFonts w:ascii="Times New Roman" w:eastAsia="Calibri-Bold" w:hAnsi="Times New Roman" w:cs="Times New Roman"/>
          <w:b/>
          <w:bCs/>
          <w:sz w:val="24"/>
          <w:szCs w:val="24"/>
        </w:rPr>
        <w:t xml:space="preserve"> </w:t>
      </w:r>
      <w:r w:rsidR="004E06AE" w:rsidRPr="00C02ADD">
        <w:rPr>
          <w:rFonts w:ascii="Times New Roman" w:eastAsia="Calibri-Bold" w:hAnsi="Times New Roman" w:cs="Times New Roman"/>
          <w:b/>
          <w:bCs/>
          <w:sz w:val="24"/>
          <w:szCs w:val="24"/>
        </w:rPr>
        <w:t>m</w:t>
      </w:r>
      <w:r w:rsidR="009513F1">
        <w:rPr>
          <w:rFonts w:ascii="Times New Roman" w:eastAsia="Calibri-Bold" w:hAnsi="Times New Roman" w:cs="Times New Roman"/>
          <w:b/>
          <w:bCs/>
          <w:sz w:val="24"/>
          <w:szCs w:val="24"/>
        </w:rPr>
        <w:t xml:space="preserve"> (paklaida iki </w:t>
      </w:r>
      <w:r w:rsidR="0059360F">
        <w:rPr>
          <w:rFonts w:ascii="Times New Roman" w:eastAsia="Calibri-Bold" w:hAnsi="Times New Roman" w:cs="Times New Roman"/>
          <w:b/>
          <w:bCs/>
          <w:sz w:val="24"/>
          <w:szCs w:val="24"/>
        </w:rPr>
        <w:t>3</w:t>
      </w:r>
      <w:r w:rsidR="009513F1">
        <w:rPr>
          <w:rFonts w:ascii="Times New Roman" w:eastAsia="Calibri-Bold" w:hAnsi="Times New Roman" w:cs="Times New Roman"/>
          <w:b/>
          <w:bCs/>
          <w:sz w:val="24"/>
          <w:szCs w:val="24"/>
        </w:rPr>
        <w:t xml:space="preserve"> kv.</w:t>
      </w:r>
      <w:r w:rsidR="0059360F">
        <w:rPr>
          <w:rFonts w:ascii="Times New Roman" w:eastAsia="Calibri-Bold" w:hAnsi="Times New Roman" w:cs="Times New Roman"/>
          <w:b/>
          <w:bCs/>
          <w:sz w:val="24"/>
          <w:szCs w:val="24"/>
        </w:rPr>
        <w:t xml:space="preserve"> </w:t>
      </w:r>
      <w:r w:rsidR="009513F1">
        <w:rPr>
          <w:rFonts w:ascii="Times New Roman" w:eastAsia="Calibri-Bold" w:hAnsi="Times New Roman" w:cs="Times New Roman"/>
          <w:b/>
          <w:bCs/>
          <w:sz w:val="24"/>
          <w:szCs w:val="24"/>
        </w:rPr>
        <w:t>m.)</w:t>
      </w:r>
      <w:r w:rsidR="00C94D83" w:rsidRPr="00C02ADD">
        <w:rPr>
          <w:rFonts w:ascii="Times New Roman" w:eastAsia="Calibri-Bold" w:hAnsi="Times New Roman" w:cs="Times New Roman"/>
          <w:b/>
          <w:bCs/>
          <w:sz w:val="24"/>
          <w:szCs w:val="24"/>
        </w:rPr>
        <w:t xml:space="preserve">, </w:t>
      </w:r>
      <w:r w:rsidRPr="00C02ADD">
        <w:rPr>
          <w:rFonts w:ascii="Times New Roman" w:eastAsia="Calibri-Bold" w:hAnsi="Times New Roman" w:cs="Times New Roman"/>
          <w:b/>
          <w:bCs/>
          <w:sz w:val="24"/>
          <w:szCs w:val="24"/>
        </w:rPr>
        <w:t xml:space="preserve"> ilgis </w:t>
      </w:r>
      <w:r w:rsidR="002373EF" w:rsidRPr="00C02ADD">
        <w:rPr>
          <w:rFonts w:ascii="Times New Roman" w:eastAsia="Calibri-Bold" w:hAnsi="Times New Roman" w:cs="Times New Roman"/>
          <w:b/>
          <w:bCs/>
          <w:sz w:val="24"/>
          <w:szCs w:val="24"/>
        </w:rPr>
        <w:t>65</w:t>
      </w:r>
      <w:r w:rsidRPr="00C02ADD">
        <w:rPr>
          <w:rFonts w:ascii="Times New Roman" w:eastAsia="Calibri-Bold" w:hAnsi="Times New Roman" w:cs="Times New Roman"/>
          <w:b/>
          <w:bCs/>
          <w:sz w:val="24"/>
          <w:szCs w:val="24"/>
        </w:rPr>
        <w:t xml:space="preserve"> m</w:t>
      </w:r>
      <w:r w:rsidR="005719CC">
        <w:rPr>
          <w:rFonts w:ascii="Times New Roman" w:eastAsia="Calibri-Bold" w:hAnsi="Times New Roman" w:cs="Times New Roman"/>
          <w:b/>
          <w:bCs/>
          <w:sz w:val="24"/>
          <w:szCs w:val="24"/>
        </w:rPr>
        <w:t xml:space="preserve"> (paklaida iki 3 m)</w:t>
      </w:r>
      <w:r w:rsidR="002373EF" w:rsidRPr="00C02ADD">
        <w:rPr>
          <w:rFonts w:ascii="Times New Roman" w:eastAsia="Calibri-Bold" w:hAnsi="Times New Roman" w:cs="Times New Roman"/>
          <w:b/>
          <w:bCs/>
          <w:sz w:val="24"/>
          <w:szCs w:val="24"/>
        </w:rPr>
        <w:t>, plotis 1,2 (kintantis</w:t>
      </w:r>
      <w:r w:rsidR="00B45C02" w:rsidRPr="00C02ADD">
        <w:rPr>
          <w:rFonts w:ascii="Times New Roman" w:eastAsia="Calibri-Bold" w:hAnsi="Times New Roman" w:cs="Times New Roman"/>
          <w:b/>
          <w:bCs/>
          <w:sz w:val="24"/>
          <w:szCs w:val="24"/>
        </w:rPr>
        <w:t xml:space="preserve"> iki 2</w:t>
      </w:r>
      <w:r w:rsidR="00014F84" w:rsidRPr="00C02ADD">
        <w:rPr>
          <w:rFonts w:ascii="Times New Roman" w:eastAsia="Calibri-Bold" w:hAnsi="Times New Roman" w:cs="Times New Roman"/>
          <w:b/>
          <w:bCs/>
          <w:sz w:val="24"/>
          <w:szCs w:val="24"/>
        </w:rPr>
        <w:t>,2</w:t>
      </w:r>
      <w:r w:rsidR="00B45C02" w:rsidRPr="00C02ADD">
        <w:rPr>
          <w:rFonts w:ascii="Times New Roman" w:eastAsia="Calibri-Bold" w:hAnsi="Times New Roman" w:cs="Times New Roman"/>
          <w:b/>
          <w:bCs/>
          <w:sz w:val="24"/>
          <w:szCs w:val="24"/>
        </w:rPr>
        <w:t xml:space="preserve"> m)</w:t>
      </w:r>
      <w:r w:rsidRPr="00C02ADD">
        <w:rPr>
          <w:rFonts w:ascii="Times New Roman" w:eastAsia="Calibri-Bold" w:hAnsi="Times New Roman" w:cs="Times New Roman"/>
          <w:b/>
          <w:bCs/>
          <w:sz w:val="24"/>
          <w:szCs w:val="24"/>
        </w:rPr>
        <w:t xml:space="preserve">. </w:t>
      </w:r>
    </w:p>
    <w:p w14:paraId="5DA1EB17" w14:textId="0A70D173" w:rsidR="007E35E8" w:rsidRPr="00C02ADD" w:rsidRDefault="007E35E8" w:rsidP="00014F84">
      <w:pPr>
        <w:autoSpaceDE w:val="0"/>
        <w:autoSpaceDN w:val="0"/>
        <w:adjustRightInd w:val="0"/>
        <w:spacing w:after="0" w:line="240" w:lineRule="auto"/>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 xml:space="preserve">Takas susideda iš </w:t>
      </w:r>
      <w:r w:rsidR="002C4CDE" w:rsidRPr="00C02ADD">
        <w:rPr>
          <w:rFonts w:ascii="Times New Roman" w:eastAsia="Calibri-Bold" w:hAnsi="Times New Roman" w:cs="Times New Roman"/>
          <w:sz w:val="24"/>
          <w:szCs w:val="24"/>
        </w:rPr>
        <w:t>medinės dalies</w:t>
      </w:r>
      <w:r w:rsidR="00014F84" w:rsidRPr="00C02ADD">
        <w:rPr>
          <w:rFonts w:ascii="Times New Roman" w:eastAsia="Calibri-Bold" w:hAnsi="Times New Roman" w:cs="Times New Roman"/>
          <w:sz w:val="24"/>
          <w:szCs w:val="24"/>
        </w:rPr>
        <w:t xml:space="preserve"> </w:t>
      </w:r>
      <w:r w:rsidRPr="00C02ADD">
        <w:rPr>
          <w:rFonts w:ascii="Times New Roman" w:eastAsia="Calibri-Bold" w:hAnsi="Times New Roman" w:cs="Times New Roman"/>
          <w:sz w:val="24"/>
          <w:szCs w:val="24"/>
        </w:rPr>
        <w:t>ant polių</w:t>
      </w:r>
      <w:bookmarkStart w:id="1" w:name="_Hlk207199028"/>
      <w:r w:rsidR="00014F84" w:rsidRPr="00C02ADD">
        <w:rPr>
          <w:rFonts w:ascii="Times New Roman" w:eastAsia="Calibri-Bold" w:hAnsi="Times New Roman" w:cs="Times New Roman"/>
          <w:sz w:val="24"/>
          <w:szCs w:val="24"/>
        </w:rPr>
        <w:t>.</w:t>
      </w:r>
    </w:p>
    <w:p w14:paraId="52220D6B" w14:textId="77777777" w:rsidR="00014F84" w:rsidRPr="00C02ADD" w:rsidRDefault="00014F84" w:rsidP="00014F84">
      <w:pPr>
        <w:autoSpaceDE w:val="0"/>
        <w:autoSpaceDN w:val="0"/>
        <w:adjustRightInd w:val="0"/>
        <w:spacing w:after="0" w:line="240" w:lineRule="auto"/>
        <w:rPr>
          <w:rFonts w:ascii="Times New Roman" w:eastAsia="Calibri-Bold" w:hAnsi="Times New Roman" w:cs="Times New Roman"/>
          <w:sz w:val="24"/>
          <w:szCs w:val="24"/>
        </w:rPr>
      </w:pPr>
    </w:p>
    <w:p w14:paraId="2E13BF3A" w14:textId="12B64B94" w:rsidR="00014F84" w:rsidRPr="00C02ADD" w:rsidRDefault="00014F84" w:rsidP="00014F84">
      <w:pPr>
        <w:autoSpaceDE w:val="0"/>
        <w:autoSpaceDN w:val="0"/>
        <w:adjustRightInd w:val="0"/>
        <w:spacing w:after="0" w:line="360" w:lineRule="auto"/>
        <w:rPr>
          <w:rFonts w:ascii="Times New Roman" w:eastAsia="Calibri-Bold" w:hAnsi="Times New Roman" w:cs="Times New Roman"/>
          <w:b/>
          <w:bCs/>
          <w:sz w:val="24"/>
          <w:szCs w:val="24"/>
        </w:rPr>
      </w:pPr>
      <w:r w:rsidRPr="00C02ADD">
        <w:rPr>
          <w:rFonts w:ascii="Times New Roman" w:eastAsia="Calibri-Bold" w:hAnsi="Times New Roman" w:cs="Times New Roman"/>
          <w:b/>
          <w:bCs/>
          <w:sz w:val="24"/>
          <w:szCs w:val="24"/>
        </w:rPr>
        <w:t xml:space="preserve">1. </w:t>
      </w:r>
      <w:r w:rsidR="007E35E8" w:rsidRPr="00C02ADD">
        <w:rPr>
          <w:rFonts w:ascii="Times New Roman" w:eastAsia="Calibri-Bold" w:hAnsi="Times New Roman" w:cs="Times New Roman"/>
          <w:b/>
          <w:bCs/>
          <w:sz w:val="24"/>
          <w:szCs w:val="24"/>
        </w:rPr>
        <w:t xml:space="preserve"> Medinės dangos takas ant polių</w:t>
      </w:r>
      <w:r w:rsidR="00C94D83" w:rsidRPr="00C02ADD">
        <w:rPr>
          <w:rFonts w:ascii="Times New Roman" w:eastAsia="Calibri-Bold" w:hAnsi="Times New Roman" w:cs="Times New Roman"/>
          <w:b/>
          <w:bCs/>
          <w:sz w:val="24"/>
          <w:szCs w:val="24"/>
        </w:rPr>
        <w:t xml:space="preserve"> </w:t>
      </w:r>
      <w:r w:rsidR="009B0202" w:rsidRPr="00C02ADD">
        <w:rPr>
          <w:rFonts w:ascii="Times New Roman" w:eastAsia="Calibri-Bold" w:hAnsi="Times New Roman" w:cs="Times New Roman"/>
          <w:b/>
          <w:bCs/>
          <w:sz w:val="24"/>
          <w:szCs w:val="24"/>
        </w:rPr>
        <w:t xml:space="preserve"> </w:t>
      </w:r>
      <w:r w:rsidR="00B45C02" w:rsidRPr="00C02ADD">
        <w:rPr>
          <w:rFonts w:ascii="Times New Roman" w:eastAsia="Calibri-Bold" w:hAnsi="Times New Roman" w:cs="Times New Roman"/>
          <w:b/>
          <w:bCs/>
          <w:sz w:val="24"/>
          <w:szCs w:val="24"/>
        </w:rPr>
        <w:t>78</w:t>
      </w:r>
      <w:r w:rsidR="009B0202" w:rsidRPr="00C02ADD">
        <w:rPr>
          <w:rFonts w:ascii="Times New Roman" w:eastAsia="Calibri-Bold" w:hAnsi="Times New Roman" w:cs="Times New Roman"/>
          <w:b/>
          <w:bCs/>
          <w:sz w:val="24"/>
          <w:szCs w:val="24"/>
        </w:rPr>
        <w:t xml:space="preserve"> </w:t>
      </w:r>
      <w:r w:rsidR="00C94D83" w:rsidRPr="00C02ADD">
        <w:rPr>
          <w:rFonts w:ascii="Times New Roman" w:eastAsia="Calibri-Bold" w:hAnsi="Times New Roman" w:cs="Times New Roman"/>
          <w:b/>
          <w:bCs/>
          <w:sz w:val="24"/>
          <w:szCs w:val="24"/>
        </w:rPr>
        <w:t xml:space="preserve"> kv.</w:t>
      </w:r>
      <w:r w:rsidR="00857B37">
        <w:rPr>
          <w:rFonts w:ascii="Times New Roman" w:eastAsia="Calibri-Bold" w:hAnsi="Times New Roman" w:cs="Times New Roman"/>
          <w:b/>
          <w:bCs/>
          <w:sz w:val="24"/>
          <w:szCs w:val="24"/>
        </w:rPr>
        <w:t xml:space="preserve"> </w:t>
      </w:r>
      <w:r w:rsidR="00C94D83" w:rsidRPr="00C02ADD">
        <w:rPr>
          <w:rFonts w:ascii="Times New Roman" w:eastAsia="Calibri-Bold" w:hAnsi="Times New Roman" w:cs="Times New Roman"/>
          <w:b/>
          <w:bCs/>
          <w:sz w:val="24"/>
          <w:szCs w:val="24"/>
        </w:rPr>
        <w:t>m</w:t>
      </w:r>
      <w:r w:rsidR="007E35E8" w:rsidRPr="00C02ADD">
        <w:rPr>
          <w:rFonts w:ascii="Times New Roman" w:eastAsia="Calibri-Bold" w:hAnsi="Times New Roman" w:cs="Times New Roman"/>
          <w:b/>
          <w:bCs/>
          <w:sz w:val="24"/>
          <w:szCs w:val="24"/>
        </w:rPr>
        <w:t>.</w:t>
      </w:r>
    </w:p>
    <w:p w14:paraId="7B7C4849" w14:textId="6485A0E0" w:rsidR="007E35E8" w:rsidRPr="00C02ADD" w:rsidRDefault="007E35E8" w:rsidP="007E35E8">
      <w:pPr>
        <w:autoSpaceDE w:val="0"/>
        <w:autoSpaceDN w:val="0"/>
        <w:adjustRightInd w:val="0"/>
        <w:spacing w:after="0" w:line="360" w:lineRule="auto"/>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 xml:space="preserve">Ilgis – </w:t>
      </w:r>
      <w:r w:rsidR="009B0202" w:rsidRPr="00C02ADD">
        <w:rPr>
          <w:rFonts w:ascii="Times New Roman" w:eastAsia="Calibri-Bold" w:hAnsi="Times New Roman" w:cs="Times New Roman"/>
          <w:sz w:val="24"/>
          <w:szCs w:val="24"/>
        </w:rPr>
        <w:t xml:space="preserve"> </w:t>
      </w:r>
      <w:r w:rsidR="00014F84" w:rsidRPr="00C02ADD">
        <w:rPr>
          <w:rFonts w:ascii="Times New Roman" w:eastAsia="Calibri-Bold" w:hAnsi="Times New Roman" w:cs="Times New Roman"/>
          <w:sz w:val="24"/>
          <w:szCs w:val="24"/>
        </w:rPr>
        <w:t>65</w:t>
      </w:r>
      <w:r w:rsidRPr="00C02ADD">
        <w:rPr>
          <w:rFonts w:ascii="Times New Roman" w:eastAsia="Calibri-Bold" w:hAnsi="Times New Roman" w:cs="Times New Roman"/>
          <w:sz w:val="24"/>
          <w:szCs w:val="24"/>
        </w:rPr>
        <w:t xml:space="preserve"> m</w:t>
      </w:r>
      <w:r w:rsidR="005719CC">
        <w:rPr>
          <w:rFonts w:ascii="Times New Roman" w:eastAsia="Calibri-Bold" w:hAnsi="Times New Roman" w:cs="Times New Roman"/>
          <w:sz w:val="24"/>
          <w:szCs w:val="24"/>
        </w:rPr>
        <w:t>, (paklaida iki 3 m)</w:t>
      </w:r>
      <w:r w:rsidR="00774B13" w:rsidRPr="00C02ADD">
        <w:rPr>
          <w:rFonts w:ascii="Times New Roman" w:eastAsia="Calibri-Bold" w:hAnsi="Times New Roman" w:cs="Times New Roman"/>
          <w:sz w:val="24"/>
          <w:szCs w:val="24"/>
        </w:rPr>
        <w:t>;</w:t>
      </w:r>
    </w:p>
    <w:p w14:paraId="69EE0BE8" w14:textId="2B3A22CC" w:rsidR="007E35E8" w:rsidRPr="00C02ADD" w:rsidRDefault="007E35E8" w:rsidP="007E35E8">
      <w:pPr>
        <w:autoSpaceDE w:val="0"/>
        <w:autoSpaceDN w:val="0"/>
        <w:adjustRightInd w:val="0"/>
        <w:spacing w:after="0" w:line="360" w:lineRule="auto"/>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Plotis – nuo 1,</w:t>
      </w:r>
      <w:r w:rsidR="00B45C02" w:rsidRPr="00C02ADD">
        <w:rPr>
          <w:rFonts w:ascii="Times New Roman" w:eastAsia="Calibri-Bold" w:hAnsi="Times New Roman" w:cs="Times New Roman"/>
          <w:sz w:val="24"/>
          <w:szCs w:val="24"/>
        </w:rPr>
        <w:t>2</w:t>
      </w:r>
      <w:r w:rsidRPr="00C02ADD">
        <w:rPr>
          <w:rFonts w:ascii="Times New Roman" w:eastAsia="Calibri-Bold" w:hAnsi="Times New Roman" w:cs="Times New Roman"/>
          <w:sz w:val="24"/>
          <w:szCs w:val="24"/>
        </w:rPr>
        <w:t xml:space="preserve"> iki 2,2 m (kintantis pagal vietą)</w:t>
      </w:r>
      <w:r w:rsidR="00774B13" w:rsidRPr="00C02ADD">
        <w:rPr>
          <w:rFonts w:ascii="Times New Roman" w:eastAsia="Calibri-Bold" w:hAnsi="Times New Roman" w:cs="Times New Roman"/>
          <w:sz w:val="24"/>
          <w:szCs w:val="24"/>
        </w:rPr>
        <w:t>;</w:t>
      </w:r>
    </w:p>
    <w:p w14:paraId="6C4BB8FE" w14:textId="7055C891" w:rsidR="007E35E8" w:rsidRPr="00C02ADD" w:rsidRDefault="007E35E8" w:rsidP="007E35E8">
      <w:pPr>
        <w:autoSpaceDE w:val="0"/>
        <w:autoSpaceDN w:val="0"/>
        <w:adjustRightInd w:val="0"/>
        <w:spacing w:after="0" w:line="360" w:lineRule="auto"/>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Aukštis nuo žemės paviršiaus – 20-50 cm (priklauso nuo reljefo)</w:t>
      </w:r>
      <w:r w:rsidR="00774B13" w:rsidRPr="00C02ADD">
        <w:rPr>
          <w:rFonts w:ascii="Times New Roman" w:eastAsia="Calibri-Bold" w:hAnsi="Times New Roman" w:cs="Times New Roman"/>
          <w:sz w:val="24"/>
          <w:szCs w:val="24"/>
        </w:rPr>
        <w:t>;</w:t>
      </w:r>
    </w:p>
    <w:p w14:paraId="3004CFD3" w14:textId="75302011" w:rsidR="007E35E8" w:rsidRPr="00C02ADD" w:rsidRDefault="007E35E8" w:rsidP="007E35E8">
      <w:pPr>
        <w:autoSpaceDE w:val="0"/>
        <w:autoSpaceDN w:val="0"/>
        <w:adjustRightInd w:val="0"/>
        <w:spacing w:after="0" w:line="360" w:lineRule="auto"/>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 xml:space="preserve">Vieta – </w:t>
      </w:r>
      <w:r w:rsidR="0059041A" w:rsidRPr="00C02ADD">
        <w:rPr>
          <w:rFonts w:ascii="Times New Roman" w:eastAsia="Calibri-Bold" w:hAnsi="Times New Roman" w:cs="Times New Roman"/>
          <w:sz w:val="24"/>
          <w:szCs w:val="24"/>
        </w:rPr>
        <w:t xml:space="preserve">ties Manufaktūrų g. 30 (palei Vilnelę esančius gultus) </w:t>
      </w:r>
      <w:r w:rsidRPr="00C02ADD">
        <w:rPr>
          <w:rFonts w:ascii="Times New Roman" w:eastAsia="Calibri-Bold" w:hAnsi="Times New Roman" w:cs="Times New Roman"/>
          <w:sz w:val="24"/>
          <w:szCs w:val="24"/>
        </w:rPr>
        <w:t xml:space="preserve">įrengiamas virš drėgnų vietų. </w:t>
      </w:r>
    </w:p>
    <w:p w14:paraId="43A5ACB1" w14:textId="77777777" w:rsidR="007E35E8" w:rsidRPr="00C02ADD" w:rsidRDefault="007E35E8" w:rsidP="007E35E8">
      <w:pPr>
        <w:rPr>
          <w:rFonts w:ascii="Times New Roman" w:eastAsia="Calibri-Bold" w:hAnsi="Times New Roman" w:cs="Times New Roman"/>
          <w:b/>
          <w:bCs/>
          <w:sz w:val="24"/>
          <w:szCs w:val="24"/>
        </w:rPr>
      </w:pPr>
      <w:r w:rsidRPr="00C02ADD">
        <w:rPr>
          <w:rFonts w:ascii="Times New Roman" w:eastAsia="Calibri-Bold" w:hAnsi="Times New Roman" w:cs="Times New Roman"/>
          <w:b/>
          <w:bCs/>
          <w:sz w:val="24"/>
          <w:szCs w:val="24"/>
        </w:rPr>
        <w:t>Medžiagos:</w:t>
      </w:r>
    </w:p>
    <w:p w14:paraId="45DED060" w14:textId="77777777" w:rsidR="007E35E8" w:rsidRPr="00C02ADD" w:rsidRDefault="007E35E8" w:rsidP="007E35E8">
      <w:pPr>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Mediena –  termiškai apdorota, skirta naudojimui lauko sąlygomis</w:t>
      </w:r>
    </w:p>
    <w:p w14:paraId="0FECD70F" w14:textId="77777777" w:rsidR="007E35E8" w:rsidRPr="00C02ADD" w:rsidRDefault="007E35E8" w:rsidP="007E35E8">
      <w:pPr>
        <w:jc w:val="both"/>
        <w:rPr>
          <w:rFonts w:ascii="Times New Roman" w:hAnsi="Times New Roman" w:cs="Times New Roman"/>
          <w:sz w:val="24"/>
          <w:szCs w:val="24"/>
          <w:shd w:val="clear" w:color="auto" w:fill="FFFFFF"/>
        </w:rPr>
      </w:pPr>
      <w:r w:rsidRPr="00C02ADD">
        <w:rPr>
          <w:rFonts w:ascii="Times New Roman" w:eastAsia="Calibri-Bold" w:hAnsi="Times New Roman" w:cs="Times New Roman"/>
          <w:sz w:val="24"/>
          <w:szCs w:val="24"/>
        </w:rPr>
        <w:t>Apdorojimas -  naudojamos medžiagos, mediena turi būti apsaugotos nuo puvimo, pelėsio, grybelių</w:t>
      </w:r>
      <w:r w:rsidRPr="00C02ADD">
        <w:rPr>
          <w:rFonts w:ascii="Times New Roman" w:hAnsi="Times New Roman" w:cs="Times New Roman"/>
          <w:sz w:val="24"/>
          <w:szCs w:val="24"/>
          <w:shd w:val="clear" w:color="auto" w:fill="FFFFFF"/>
        </w:rPr>
        <w:t xml:space="preserve"> </w:t>
      </w:r>
    </w:p>
    <w:p w14:paraId="0C03084F" w14:textId="77777777" w:rsidR="007E35E8" w:rsidRPr="00C02ADD" w:rsidRDefault="007E35E8" w:rsidP="007E35E8">
      <w:pPr>
        <w:jc w:val="both"/>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Impregnavimas: mediena impregnuota priemonėmis, atspariomis atmosferos poveikiui.</w:t>
      </w:r>
    </w:p>
    <w:bookmarkEnd w:id="1"/>
    <w:p w14:paraId="6B627877" w14:textId="77777777" w:rsidR="007E35E8" w:rsidRPr="00C02ADD" w:rsidRDefault="007E35E8" w:rsidP="007E35E8">
      <w:pPr>
        <w:spacing w:line="360" w:lineRule="auto"/>
        <w:jc w:val="both"/>
        <w:rPr>
          <w:rFonts w:ascii="Times New Roman" w:eastAsia="Calibri-Bold" w:hAnsi="Times New Roman" w:cs="Times New Roman"/>
          <w:b/>
          <w:bCs/>
          <w:sz w:val="24"/>
          <w:szCs w:val="24"/>
        </w:rPr>
      </w:pPr>
      <w:r w:rsidRPr="00C02ADD">
        <w:rPr>
          <w:rFonts w:ascii="Times New Roman" w:eastAsia="Calibri-Bold" w:hAnsi="Times New Roman" w:cs="Times New Roman"/>
          <w:b/>
          <w:bCs/>
          <w:sz w:val="24"/>
          <w:szCs w:val="24"/>
        </w:rPr>
        <w:t>Tvirtinimas:</w:t>
      </w:r>
    </w:p>
    <w:p w14:paraId="3BB46F28" w14:textId="77777777" w:rsidR="007E35E8" w:rsidRPr="00C02ADD" w:rsidRDefault="007E35E8" w:rsidP="007E35E8">
      <w:pPr>
        <w:spacing w:line="360" w:lineRule="auto"/>
        <w:jc w:val="both"/>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 xml:space="preserve">Konstrukcija turi būti įrengta ant sraigtinių polių arba kombinuotos konstrukcijos su betonu ir metalu. </w:t>
      </w:r>
    </w:p>
    <w:p w14:paraId="14192A2D" w14:textId="5B24E9B5" w:rsidR="007E35E8" w:rsidRPr="00C02ADD" w:rsidRDefault="007E35E8" w:rsidP="007E35E8">
      <w:pPr>
        <w:spacing w:line="360" w:lineRule="auto"/>
        <w:jc w:val="both"/>
        <w:rPr>
          <w:rFonts w:ascii="Times New Roman" w:eastAsia="Calibri-Bold" w:hAnsi="Times New Roman" w:cs="Times New Roman"/>
          <w:sz w:val="24"/>
          <w:szCs w:val="24"/>
        </w:rPr>
      </w:pPr>
      <w:r w:rsidRPr="00C02ADD">
        <w:rPr>
          <w:rFonts w:ascii="Times New Roman" w:eastAsia="Calibri-Bold" w:hAnsi="Times New Roman" w:cs="Times New Roman"/>
          <w:sz w:val="24"/>
          <w:szCs w:val="24"/>
        </w:rPr>
        <w:t>Takas turi būti lengvai išardomas kad esant poreikiui būtų galima pakeisti atskas dalis.</w:t>
      </w:r>
    </w:p>
    <w:p w14:paraId="79E83E6D" w14:textId="77777777" w:rsidR="007E35E8" w:rsidRPr="002D2751" w:rsidRDefault="007E35E8" w:rsidP="007E35E8">
      <w:pPr>
        <w:spacing w:line="360" w:lineRule="auto"/>
        <w:jc w:val="both"/>
        <w:rPr>
          <w:rFonts w:ascii="Times New Roman" w:hAnsi="Times New Roman" w:cs="Times New Roman"/>
          <w:b/>
          <w:bCs/>
          <w:sz w:val="24"/>
          <w:szCs w:val="24"/>
        </w:rPr>
      </w:pPr>
      <w:r w:rsidRPr="002D2751">
        <w:rPr>
          <w:rFonts w:ascii="Times New Roman" w:hAnsi="Times New Roman" w:cs="Times New Roman"/>
          <w:b/>
          <w:bCs/>
          <w:sz w:val="24"/>
          <w:szCs w:val="24"/>
        </w:rPr>
        <w:t>3. Įrenginiams ir darbams taikomi reikalavimai:</w:t>
      </w:r>
    </w:p>
    <w:p w14:paraId="5DAFD667" w14:textId="21906932" w:rsidR="007E35E8" w:rsidRPr="002D2751" w:rsidRDefault="007E35E8" w:rsidP="007E35E8">
      <w:pPr>
        <w:spacing w:line="360" w:lineRule="auto"/>
        <w:rPr>
          <w:rFonts w:ascii="Times New Roman" w:hAnsi="Times New Roman" w:cs="Times New Roman"/>
          <w:sz w:val="24"/>
          <w:szCs w:val="24"/>
        </w:rPr>
      </w:pPr>
      <w:r w:rsidRPr="002D2751">
        <w:rPr>
          <w:rFonts w:ascii="Times New Roman" w:hAnsi="Times New Roman" w:cs="Times New Roman"/>
          <w:sz w:val="24"/>
          <w:szCs w:val="24"/>
        </w:rPr>
        <w:t xml:space="preserve">3.1. Darbų atlikimo terminas po Pirkimo sutarties pasirašymo per </w:t>
      </w:r>
      <w:r w:rsidR="008E16E3">
        <w:rPr>
          <w:rFonts w:ascii="Times New Roman" w:hAnsi="Times New Roman" w:cs="Times New Roman"/>
          <w:sz w:val="24"/>
          <w:szCs w:val="24"/>
        </w:rPr>
        <w:t>5 mėn.</w:t>
      </w:r>
      <w:r w:rsidR="00857B37">
        <w:rPr>
          <w:rFonts w:ascii="Times New Roman" w:hAnsi="Times New Roman" w:cs="Times New Roman"/>
          <w:sz w:val="24"/>
          <w:szCs w:val="24"/>
        </w:rPr>
        <w:t xml:space="preserve"> nuo sutarties įsigaliojimo dienos</w:t>
      </w:r>
      <w:r w:rsidRPr="002D2751">
        <w:rPr>
          <w:rFonts w:ascii="Times New Roman" w:hAnsi="Times New Roman" w:cs="Times New Roman"/>
          <w:sz w:val="24"/>
          <w:szCs w:val="24"/>
        </w:rPr>
        <w:t>;</w:t>
      </w:r>
    </w:p>
    <w:p w14:paraId="3DC12288" w14:textId="77777777" w:rsidR="007E35E8" w:rsidRPr="002D2751" w:rsidRDefault="007E35E8" w:rsidP="007E35E8">
      <w:pPr>
        <w:pStyle w:val="Sraopastraipa"/>
        <w:numPr>
          <w:ilvl w:val="1"/>
          <w:numId w:val="1"/>
        </w:numPr>
        <w:spacing w:line="360" w:lineRule="auto"/>
        <w:rPr>
          <w:rFonts w:ascii="Times New Roman" w:hAnsi="Times New Roman" w:cs="Times New Roman"/>
          <w:sz w:val="24"/>
          <w:szCs w:val="24"/>
        </w:rPr>
      </w:pPr>
      <w:r w:rsidRPr="002D2751">
        <w:rPr>
          <w:rFonts w:ascii="Times New Roman" w:hAnsi="Times New Roman" w:cs="Times New Roman"/>
          <w:sz w:val="24"/>
          <w:szCs w:val="24"/>
        </w:rPr>
        <w:t>Įrenginiai turi būti skirti didelio aktyvumo poilsio zonoms;</w:t>
      </w:r>
    </w:p>
    <w:p w14:paraId="35569193" w14:textId="1AB0EA00" w:rsidR="007E35E8" w:rsidRPr="002D2751" w:rsidRDefault="007E35E8" w:rsidP="007E35E8">
      <w:pPr>
        <w:pStyle w:val="Sraopastraipa"/>
        <w:numPr>
          <w:ilvl w:val="1"/>
          <w:numId w:val="1"/>
        </w:numPr>
        <w:spacing w:line="360" w:lineRule="auto"/>
        <w:rPr>
          <w:rFonts w:ascii="Times New Roman" w:hAnsi="Times New Roman" w:cs="Times New Roman"/>
          <w:sz w:val="24"/>
          <w:szCs w:val="24"/>
        </w:rPr>
      </w:pPr>
      <w:r w:rsidRPr="002D2751">
        <w:rPr>
          <w:rFonts w:ascii="Times New Roman" w:eastAsia="Calibri-Bold" w:hAnsi="Times New Roman" w:cs="Times New Roman"/>
          <w:sz w:val="24"/>
          <w:szCs w:val="24"/>
        </w:rPr>
        <w:t>Turi būti užtikrinta, kad medžiagos yra tvarios, saugios aplinkai ir ilgaamžės</w:t>
      </w:r>
      <w:r w:rsidR="00F917EA" w:rsidRPr="002D2751">
        <w:rPr>
          <w:rFonts w:ascii="Times New Roman" w:eastAsia="Calibri-Bold" w:hAnsi="Times New Roman" w:cs="Times New Roman"/>
          <w:sz w:val="24"/>
          <w:szCs w:val="24"/>
        </w:rPr>
        <w:t>;</w:t>
      </w:r>
      <w:r w:rsidRPr="002D2751">
        <w:rPr>
          <w:rFonts w:ascii="Times New Roman" w:hAnsi="Times New Roman" w:cs="Times New Roman"/>
          <w:sz w:val="24"/>
          <w:szCs w:val="24"/>
        </w:rPr>
        <w:t xml:space="preserve"> </w:t>
      </w:r>
    </w:p>
    <w:p w14:paraId="551B89E5" w14:textId="605265E9" w:rsidR="007E35E8" w:rsidRPr="002D2751" w:rsidRDefault="007E35E8" w:rsidP="007E35E8">
      <w:pPr>
        <w:pStyle w:val="Sraopastraipa"/>
        <w:numPr>
          <w:ilvl w:val="1"/>
          <w:numId w:val="1"/>
        </w:numPr>
        <w:spacing w:line="360" w:lineRule="auto"/>
        <w:rPr>
          <w:rFonts w:ascii="Times New Roman" w:hAnsi="Times New Roman" w:cs="Times New Roman"/>
          <w:sz w:val="24"/>
          <w:szCs w:val="24"/>
        </w:rPr>
      </w:pPr>
      <w:r w:rsidRPr="002D2751">
        <w:rPr>
          <w:rFonts w:ascii="Times New Roman" w:hAnsi="Times New Roman" w:cs="Times New Roman"/>
          <w:sz w:val="24"/>
          <w:szCs w:val="24"/>
        </w:rPr>
        <w:t>Rangovas</w:t>
      </w:r>
      <w:r w:rsidR="00842F25">
        <w:rPr>
          <w:rFonts w:ascii="Times New Roman" w:hAnsi="Times New Roman" w:cs="Times New Roman"/>
          <w:sz w:val="24"/>
          <w:szCs w:val="24"/>
        </w:rPr>
        <w:t>, atliktiems darbams,</w:t>
      </w:r>
      <w:r w:rsidRPr="002D2751">
        <w:rPr>
          <w:rFonts w:ascii="Times New Roman" w:hAnsi="Times New Roman" w:cs="Times New Roman"/>
          <w:sz w:val="24"/>
          <w:szCs w:val="24"/>
        </w:rPr>
        <w:t xml:space="preserve"> turės suteikti </w:t>
      </w:r>
      <w:r w:rsidR="00842F25">
        <w:rPr>
          <w:rFonts w:ascii="Times New Roman" w:hAnsi="Times New Roman" w:cs="Times New Roman"/>
          <w:sz w:val="24"/>
          <w:szCs w:val="24"/>
        </w:rPr>
        <w:t>B</w:t>
      </w:r>
      <w:r w:rsidR="00F800DD">
        <w:rPr>
          <w:rFonts w:ascii="Times New Roman" w:hAnsi="Times New Roman" w:cs="Times New Roman"/>
          <w:sz w:val="24"/>
          <w:szCs w:val="24"/>
        </w:rPr>
        <w:t>e</w:t>
      </w:r>
      <w:r w:rsidR="00842F25">
        <w:rPr>
          <w:rFonts w:ascii="Times New Roman" w:hAnsi="Times New Roman" w:cs="Times New Roman"/>
          <w:sz w:val="24"/>
          <w:szCs w:val="24"/>
        </w:rPr>
        <w:t>nd</w:t>
      </w:r>
      <w:r w:rsidR="00F800DD">
        <w:rPr>
          <w:rFonts w:ascii="Times New Roman" w:hAnsi="Times New Roman" w:cs="Times New Roman"/>
          <w:sz w:val="24"/>
          <w:szCs w:val="24"/>
        </w:rPr>
        <w:t>r</w:t>
      </w:r>
      <w:r w:rsidR="00842F25">
        <w:rPr>
          <w:rFonts w:ascii="Times New Roman" w:hAnsi="Times New Roman" w:cs="Times New Roman"/>
          <w:sz w:val="24"/>
          <w:szCs w:val="24"/>
        </w:rPr>
        <w:t>ųjų sutarties sąlygų X</w:t>
      </w:r>
      <w:r w:rsidR="0000705E">
        <w:rPr>
          <w:rFonts w:ascii="Times New Roman" w:hAnsi="Times New Roman" w:cs="Times New Roman"/>
          <w:sz w:val="24"/>
          <w:szCs w:val="24"/>
        </w:rPr>
        <w:t>VI skyriuje nurodytą garantiją</w:t>
      </w:r>
      <w:r w:rsidRPr="002D2751">
        <w:rPr>
          <w:rFonts w:ascii="Times New Roman" w:hAnsi="Times New Roman" w:cs="Times New Roman"/>
          <w:sz w:val="24"/>
          <w:szCs w:val="24"/>
        </w:rPr>
        <w:t>. Garantija netaikoma vandalizmo atveju.</w:t>
      </w:r>
    </w:p>
    <w:p w14:paraId="1C85F9B3" w14:textId="77777777" w:rsidR="007E35E8" w:rsidRPr="00DD5DAD" w:rsidRDefault="007E35E8" w:rsidP="007E35E8">
      <w:pPr>
        <w:pStyle w:val="Sraopastraipa"/>
        <w:numPr>
          <w:ilvl w:val="1"/>
          <w:numId w:val="1"/>
        </w:numPr>
        <w:spacing w:line="360" w:lineRule="auto"/>
        <w:rPr>
          <w:rFonts w:ascii="Times New Roman" w:hAnsi="Times New Roman" w:cs="Times New Roman"/>
          <w:sz w:val="24"/>
          <w:szCs w:val="24"/>
        </w:rPr>
      </w:pPr>
      <w:r w:rsidRPr="00DD5DAD">
        <w:rPr>
          <w:rFonts w:ascii="Times New Roman" w:hAnsi="Times New Roman" w:cs="Times New Roman"/>
          <w:sz w:val="24"/>
          <w:szCs w:val="24"/>
        </w:rPr>
        <w:lastRenderedPageBreak/>
        <w:t xml:space="preserve">Atsiradus defektams, Užsakovas surašo defektinį aktą, kuriame fiksuoja problemas atsiradusias dėl Rangovo kaltės, o Rangovas savo lėšomis ir medžiagomis ištaiso trūkumus per akte nurodytą laiką. </w:t>
      </w:r>
    </w:p>
    <w:p w14:paraId="6CA7470C" w14:textId="77777777" w:rsidR="007E35E8" w:rsidRPr="00C02ADD" w:rsidRDefault="007E35E8" w:rsidP="007E35E8">
      <w:pPr>
        <w:spacing w:line="276" w:lineRule="auto"/>
        <w:rPr>
          <w:rFonts w:ascii="Times New Roman" w:hAnsi="Times New Roman" w:cs="Times New Roman"/>
          <w:b/>
          <w:bCs/>
          <w:sz w:val="24"/>
          <w:szCs w:val="24"/>
        </w:rPr>
      </w:pPr>
      <w:r w:rsidRPr="00C02ADD">
        <w:rPr>
          <w:rFonts w:ascii="Times New Roman" w:hAnsi="Times New Roman" w:cs="Times New Roman"/>
          <w:b/>
          <w:bCs/>
          <w:sz w:val="24"/>
          <w:szCs w:val="24"/>
        </w:rPr>
        <w:t>4. Pastabos:</w:t>
      </w:r>
    </w:p>
    <w:p w14:paraId="685D95E9" w14:textId="77777777" w:rsidR="007E35E8" w:rsidRPr="00C02ADD" w:rsidRDefault="007E35E8" w:rsidP="007E35E8">
      <w:pPr>
        <w:spacing w:line="240" w:lineRule="auto"/>
        <w:rPr>
          <w:rFonts w:ascii="Times New Roman" w:hAnsi="Times New Roman" w:cs="Times New Roman"/>
          <w:sz w:val="24"/>
          <w:szCs w:val="24"/>
        </w:rPr>
      </w:pPr>
      <w:r w:rsidRPr="00C02ADD">
        <w:rPr>
          <w:rFonts w:ascii="Times New Roman" w:hAnsi="Times New Roman" w:cs="Times New Roman"/>
          <w:sz w:val="24"/>
          <w:szCs w:val="24"/>
        </w:rPr>
        <w:t>4.1. Visi darbai turi būti atlikti Rasų seniūnijos teritorijoje.</w:t>
      </w:r>
    </w:p>
    <w:p w14:paraId="4A9BA336" w14:textId="1C4E33DC" w:rsidR="007E35E8" w:rsidRPr="00C02ADD" w:rsidRDefault="007E35E8" w:rsidP="007E35E8">
      <w:pPr>
        <w:spacing w:line="276" w:lineRule="auto"/>
        <w:rPr>
          <w:rFonts w:ascii="Times New Roman" w:hAnsi="Times New Roman" w:cs="Times New Roman"/>
          <w:sz w:val="24"/>
          <w:szCs w:val="24"/>
        </w:rPr>
      </w:pPr>
      <w:r w:rsidRPr="00C02ADD">
        <w:rPr>
          <w:rFonts w:ascii="Times New Roman" w:hAnsi="Times New Roman" w:cs="Times New Roman"/>
          <w:sz w:val="24"/>
          <w:szCs w:val="24"/>
        </w:rPr>
        <w:t>4.</w:t>
      </w:r>
      <w:r w:rsidR="00F800DD">
        <w:rPr>
          <w:rFonts w:ascii="Times New Roman" w:hAnsi="Times New Roman" w:cs="Times New Roman"/>
          <w:sz w:val="24"/>
          <w:szCs w:val="24"/>
        </w:rPr>
        <w:t>2</w:t>
      </w:r>
      <w:r w:rsidRPr="00C02ADD">
        <w:rPr>
          <w:rFonts w:ascii="Times New Roman" w:hAnsi="Times New Roman" w:cs="Times New Roman"/>
          <w:sz w:val="24"/>
          <w:szCs w:val="24"/>
        </w:rPr>
        <w:t>. Nenurodytus spalvų kodus RAL sistemoje Rangovas su Užsakovu suderins prieš pradėdamas</w:t>
      </w:r>
    </w:p>
    <w:p w14:paraId="4FD136D8" w14:textId="77777777" w:rsidR="007E35E8" w:rsidRPr="00C02ADD" w:rsidRDefault="007E35E8" w:rsidP="007E35E8">
      <w:pPr>
        <w:spacing w:line="276" w:lineRule="auto"/>
        <w:rPr>
          <w:rFonts w:ascii="Times New Roman" w:hAnsi="Times New Roman" w:cs="Times New Roman"/>
          <w:sz w:val="24"/>
          <w:szCs w:val="24"/>
        </w:rPr>
      </w:pPr>
      <w:r w:rsidRPr="00C02ADD">
        <w:rPr>
          <w:rFonts w:ascii="Times New Roman" w:hAnsi="Times New Roman" w:cs="Times New Roman"/>
          <w:sz w:val="24"/>
          <w:szCs w:val="24"/>
        </w:rPr>
        <w:t>vykdyti darbus.</w:t>
      </w:r>
    </w:p>
    <w:p w14:paraId="2831C959" w14:textId="43A3CA6B" w:rsidR="007E35E8" w:rsidRPr="00C02ADD" w:rsidRDefault="007E35E8" w:rsidP="007E35E8">
      <w:pPr>
        <w:spacing w:line="276" w:lineRule="auto"/>
        <w:rPr>
          <w:rFonts w:ascii="Times New Roman" w:hAnsi="Times New Roman" w:cs="Times New Roman"/>
          <w:sz w:val="24"/>
          <w:szCs w:val="24"/>
        </w:rPr>
      </w:pPr>
      <w:r w:rsidRPr="00C02ADD">
        <w:rPr>
          <w:rFonts w:ascii="Times New Roman" w:hAnsi="Times New Roman" w:cs="Times New Roman"/>
          <w:sz w:val="24"/>
          <w:szCs w:val="24"/>
        </w:rPr>
        <w:t>4.</w:t>
      </w:r>
      <w:r w:rsidR="00F800DD">
        <w:rPr>
          <w:rFonts w:ascii="Times New Roman" w:hAnsi="Times New Roman" w:cs="Times New Roman"/>
          <w:sz w:val="24"/>
          <w:szCs w:val="24"/>
        </w:rPr>
        <w:t>3</w:t>
      </w:r>
      <w:r w:rsidRPr="00C02ADD">
        <w:rPr>
          <w:rFonts w:ascii="Times New Roman" w:hAnsi="Times New Roman" w:cs="Times New Roman"/>
          <w:sz w:val="24"/>
          <w:szCs w:val="24"/>
        </w:rPr>
        <w:t xml:space="preserve">. Rangovas sąmatą su Užsakovu turi suderinti </w:t>
      </w:r>
      <w:r w:rsidR="009513F1">
        <w:rPr>
          <w:rFonts w:ascii="Times New Roman" w:hAnsi="Times New Roman" w:cs="Times New Roman"/>
          <w:sz w:val="24"/>
          <w:szCs w:val="24"/>
        </w:rPr>
        <w:t xml:space="preserve"> </w:t>
      </w:r>
      <w:r w:rsidR="00F800DD">
        <w:rPr>
          <w:rFonts w:ascii="Times New Roman" w:hAnsi="Times New Roman" w:cs="Times New Roman"/>
          <w:sz w:val="24"/>
          <w:szCs w:val="24"/>
        </w:rPr>
        <w:t>p</w:t>
      </w:r>
      <w:r w:rsidR="009513F1">
        <w:rPr>
          <w:rFonts w:ascii="Times New Roman" w:hAnsi="Times New Roman" w:cs="Times New Roman"/>
          <w:sz w:val="24"/>
          <w:szCs w:val="24"/>
        </w:rPr>
        <w:t>er 5 d. d. nuo sutarties pasirašymo.</w:t>
      </w:r>
    </w:p>
    <w:p w14:paraId="19061CBF" w14:textId="7D9939EB" w:rsidR="007E35E8" w:rsidRPr="00C02ADD" w:rsidRDefault="007E35E8" w:rsidP="007E35E8">
      <w:pPr>
        <w:spacing w:line="276" w:lineRule="auto"/>
        <w:rPr>
          <w:rFonts w:ascii="Times New Roman" w:hAnsi="Times New Roman" w:cs="Times New Roman"/>
          <w:sz w:val="24"/>
          <w:szCs w:val="24"/>
        </w:rPr>
      </w:pPr>
      <w:r w:rsidRPr="00C02ADD">
        <w:rPr>
          <w:rFonts w:ascii="Times New Roman" w:hAnsi="Times New Roman" w:cs="Times New Roman"/>
          <w:sz w:val="24"/>
          <w:szCs w:val="24"/>
        </w:rPr>
        <w:t>4.</w:t>
      </w:r>
      <w:r w:rsidR="00F800DD">
        <w:rPr>
          <w:rFonts w:ascii="Times New Roman" w:hAnsi="Times New Roman" w:cs="Times New Roman"/>
          <w:sz w:val="24"/>
          <w:szCs w:val="24"/>
        </w:rPr>
        <w:t>4</w:t>
      </w:r>
      <w:r w:rsidRPr="00C02ADD">
        <w:rPr>
          <w:rFonts w:ascii="Times New Roman" w:hAnsi="Times New Roman" w:cs="Times New Roman"/>
          <w:sz w:val="24"/>
          <w:szCs w:val="24"/>
        </w:rPr>
        <w:t>. Sąmata yra neatskiriama sutarties dalis.</w:t>
      </w:r>
    </w:p>
    <w:p w14:paraId="2B1EF011" w14:textId="77777777" w:rsidR="007E35E8" w:rsidRPr="00C02ADD" w:rsidRDefault="007E35E8" w:rsidP="007E35E8">
      <w:pPr>
        <w:spacing w:line="276" w:lineRule="auto"/>
        <w:rPr>
          <w:rFonts w:ascii="Times New Roman" w:hAnsi="Times New Roman" w:cs="Times New Roman"/>
          <w:b/>
          <w:bCs/>
          <w:sz w:val="24"/>
          <w:szCs w:val="24"/>
        </w:rPr>
      </w:pPr>
      <w:r w:rsidRPr="00C02ADD">
        <w:rPr>
          <w:rFonts w:ascii="Times New Roman" w:hAnsi="Times New Roman" w:cs="Times New Roman"/>
          <w:b/>
          <w:bCs/>
          <w:sz w:val="24"/>
          <w:szCs w:val="24"/>
        </w:rPr>
        <w:t>5. Darbų saugos ir kiti reikalavimai</w:t>
      </w:r>
    </w:p>
    <w:p w14:paraId="5CEC835B" w14:textId="77777777" w:rsidR="007E35E8" w:rsidRPr="00C02ADD" w:rsidRDefault="007E35E8" w:rsidP="007E35E8">
      <w:pPr>
        <w:spacing w:line="276" w:lineRule="auto"/>
        <w:jc w:val="both"/>
        <w:rPr>
          <w:rFonts w:ascii="Times New Roman" w:hAnsi="Times New Roman" w:cs="Times New Roman"/>
          <w:sz w:val="24"/>
          <w:szCs w:val="24"/>
        </w:rPr>
      </w:pPr>
      <w:r w:rsidRPr="00C02ADD">
        <w:rPr>
          <w:rFonts w:ascii="Times New Roman" w:hAnsi="Times New Roman" w:cs="Times New Roman"/>
          <w:sz w:val="24"/>
          <w:szCs w:val="24"/>
        </w:rPr>
        <w:t xml:space="preserve">5.1. </w:t>
      </w:r>
      <w:r w:rsidRPr="00C02ADD">
        <w:rPr>
          <w:rFonts w:ascii="Times New Roman" w:eastAsia="Calibri-Bold" w:hAnsi="Times New Roman" w:cs="Times New Roman"/>
          <w:sz w:val="24"/>
          <w:szCs w:val="24"/>
        </w:rPr>
        <w:t xml:space="preserve">Visi darbai turi būti atlikti laikantis statybos darbų saugos reikalavimų, </w:t>
      </w:r>
      <w:r w:rsidRPr="00C02ADD">
        <w:rPr>
          <w:rFonts w:ascii="Times New Roman" w:hAnsi="Times New Roman" w:cs="Times New Roman"/>
          <w:sz w:val="24"/>
          <w:szCs w:val="24"/>
        </w:rPr>
        <w:t>vadovautis bei užtikrinti darbų bei priešgaisrinę saugą, vadovautis normatyvinių statybos techninių reglamentų reikalavimais.</w:t>
      </w:r>
    </w:p>
    <w:p w14:paraId="78782953" w14:textId="77777777" w:rsidR="007E35E8" w:rsidRPr="00C02ADD" w:rsidRDefault="007E35E8" w:rsidP="007E35E8">
      <w:pPr>
        <w:spacing w:line="276" w:lineRule="auto"/>
        <w:jc w:val="both"/>
        <w:rPr>
          <w:rFonts w:ascii="Times New Roman" w:hAnsi="Times New Roman" w:cs="Times New Roman"/>
          <w:sz w:val="24"/>
          <w:szCs w:val="24"/>
        </w:rPr>
      </w:pPr>
      <w:r w:rsidRPr="00C02ADD">
        <w:rPr>
          <w:rFonts w:ascii="Times New Roman" w:hAnsi="Times New Roman" w:cs="Times New Roman"/>
          <w:sz w:val="24"/>
          <w:szCs w:val="24"/>
        </w:rPr>
        <w:t>5.2. Darbų atlikimo metu Rangovas privalo saugoti greta esančius objektus, dangas bei supančią aplinką. Juos sugadinus privalo sutvarkyti , atstatyti arba padengti patirtus nuostolius savo sąskaita iki atliktų darbų priėmimo-perdavimo akto pasirašymo.</w:t>
      </w:r>
      <w:r w:rsidRPr="00C02ADD">
        <w:rPr>
          <w:rFonts w:ascii="Times New Roman" w:eastAsia="Calibri-Bold" w:hAnsi="Times New Roman" w:cs="Times New Roman"/>
          <w:sz w:val="24"/>
          <w:szCs w:val="24"/>
        </w:rPr>
        <w:t xml:space="preserve"> </w:t>
      </w:r>
    </w:p>
    <w:p w14:paraId="34D64B3E" w14:textId="77777777" w:rsidR="007E35E8" w:rsidRPr="00C02ADD" w:rsidRDefault="007E35E8" w:rsidP="007E35E8">
      <w:pPr>
        <w:spacing w:line="276" w:lineRule="auto"/>
        <w:jc w:val="both"/>
        <w:rPr>
          <w:rFonts w:ascii="Times New Roman" w:hAnsi="Times New Roman" w:cs="Times New Roman"/>
          <w:sz w:val="24"/>
          <w:szCs w:val="24"/>
        </w:rPr>
      </w:pPr>
      <w:r w:rsidRPr="00C02ADD">
        <w:rPr>
          <w:rFonts w:ascii="Times New Roman" w:hAnsi="Times New Roman" w:cs="Times New Roman"/>
          <w:sz w:val="24"/>
          <w:szCs w:val="24"/>
        </w:rPr>
        <w:t>5.3. Darbai turi būti atlikti pagal aprašymus, nurodytus matmenis bei medžiagas. Rangovas turi įsivertinti numatomus atlikti darbus ir pasiūlyme nurodyti tikslią numatomų darbų kainą.</w:t>
      </w:r>
    </w:p>
    <w:p w14:paraId="1C114731" w14:textId="77777777" w:rsidR="007E35E8" w:rsidRPr="00C02ADD" w:rsidRDefault="007E35E8" w:rsidP="007E35E8">
      <w:pPr>
        <w:spacing w:line="276" w:lineRule="auto"/>
        <w:jc w:val="both"/>
        <w:rPr>
          <w:rFonts w:ascii="Times New Roman" w:hAnsi="Times New Roman" w:cs="Times New Roman"/>
          <w:sz w:val="24"/>
          <w:szCs w:val="24"/>
        </w:rPr>
      </w:pPr>
      <w:r w:rsidRPr="00C02ADD">
        <w:rPr>
          <w:rFonts w:ascii="Times New Roman" w:hAnsi="Times New Roman" w:cs="Times New Roman"/>
          <w:sz w:val="24"/>
          <w:szCs w:val="24"/>
        </w:rPr>
        <w:t xml:space="preserve">5.4. Įrengiamų elementų statybinės šiukšlės turi būti išvežamos ir utilizuojamos darbus vykdančio Rangovo sąskaita. </w:t>
      </w:r>
      <w:r w:rsidRPr="00C02ADD">
        <w:rPr>
          <w:rFonts w:ascii="Times New Roman" w:eastAsia="Calibri-Bold" w:hAnsi="Times New Roman" w:cs="Times New Roman"/>
          <w:sz w:val="24"/>
          <w:szCs w:val="24"/>
        </w:rPr>
        <w:t>Baigus darbus, vietovė turi būti sutvarkyta – pašalintos statybinės atliekos, atkurta veja (kur reikia).</w:t>
      </w:r>
    </w:p>
    <w:p w14:paraId="5DE4E915" w14:textId="77777777" w:rsidR="007E35E8" w:rsidRPr="00C02ADD" w:rsidRDefault="007E35E8" w:rsidP="007E35E8">
      <w:pPr>
        <w:spacing w:line="276" w:lineRule="auto"/>
        <w:jc w:val="both"/>
        <w:rPr>
          <w:rFonts w:ascii="Times New Roman" w:hAnsi="Times New Roman" w:cs="Times New Roman"/>
          <w:sz w:val="24"/>
          <w:szCs w:val="24"/>
        </w:rPr>
      </w:pPr>
      <w:r w:rsidRPr="00C02ADD">
        <w:rPr>
          <w:rFonts w:ascii="Times New Roman" w:hAnsi="Times New Roman" w:cs="Times New Roman"/>
          <w:sz w:val="24"/>
          <w:szCs w:val="24"/>
        </w:rPr>
        <w:t>5.5. Jei sutarčiai vykdyti Rangovas pasitelks subrangovą (-</w:t>
      </w:r>
      <w:proofErr w:type="spellStart"/>
      <w:r w:rsidRPr="00C02ADD">
        <w:rPr>
          <w:rFonts w:ascii="Times New Roman" w:hAnsi="Times New Roman" w:cs="Times New Roman"/>
          <w:sz w:val="24"/>
          <w:szCs w:val="24"/>
        </w:rPr>
        <w:t>us</w:t>
      </w:r>
      <w:proofErr w:type="spellEnd"/>
      <w:r w:rsidRPr="00C02ADD">
        <w:rPr>
          <w:rFonts w:ascii="Times New Roman" w:hAnsi="Times New Roman" w:cs="Times New Roman"/>
          <w:sz w:val="24"/>
          <w:szCs w:val="24"/>
        </w:rPr>
        <w:t>), už numatytų darbų atlikimą bus atsakingas Rangovas.</w:t>
      </w:r>
    </w:p>
    <w:p w14:paraId="4D45E775" w14:textId="77777777" w:rsidR="005C42C0" w:rsidRDefault="005C42C0"/>
    <w:sectPr w:rsidR="005C42C0" w:rsidSect="007E35E8">
      <w:pgSz w:w="11906" w:h="16838"/>
      <w:pgMar w:top="1701" w:right="424"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Calibri-Bold">
    <w:altName w:val="Klee One"/>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0C1F2B"/>
    <w:multiLevelType w:val="hybridMultilevel"/>
    <w:tmpl w:val="38BAB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CD78EB"/>
    <w:multiLevelType w:val="multilevel"/>
    <w:tmpl w:val="D624B9E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4629929">
    <w:abstractNumId w:val="1"/>
  </w:num>
  <w:num w:numId="2" w16cid:durableId="1287658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69E"/>
    <w:rsid w:val="0000705E"/>
    <w:rsid w:val="00014F84"/>
    <w:rsid w:val="00041C49"/>
    <w:rsid w:val="00073AA9"/>
    <w:rsid w:val="000760F3"/>
    <w:rsid w:val="000A657B"/>
    <w:rsid w:val="000F1EED"/>
    <w:rsid w:val="00157ADB"/>
    <w:rsid w:val="0019440B"/>
    <w:rsid w:val="002373EF"/>
    <w:rsid w:val="002A033A"/>
    <w:rsid w:val="002C4CDE"/>
    <w:rsid w:val="002C5F66"/>
    <w:rsid w:val="002D2751"/>
    <w:rsid w:val="003C4BE6"/>
    <w:rsid w:val="003F3277"/>
    <w:rsid w:val="004E06AE"/>
    <w:rsid w:val="005719CC"/>
    <w:rsid w:val="0059041A"/>
    <w:rsid w:val="0059360F"/>
    <w:rsid w:val="005A2C9A"/>
    <w:rsid w:val="005C42C0"/>
    <w:rsid w:val="00627CBE"/>
    <w:rsid w:val="00632F48"/>
    <w:rsid w:val="0066414E"/>
    <w:rsid w:val="006E666F"/>
    <w:rsid w:val="006F7CB5"/>
    <w:rsid w:val="00737988"/>
    <w:rsid w:val="00774B13"/>
    <w:rsid w:val="007A1650"/>
    <w:rsid w:val="007E35E8"/>
    <w:rsid w:val="00842F25"/>
    <w:rsid w:val="0085756A"/>
    <w:rsid w:val="00857B37"/>
    <w:rsid w:val="008B341F"/>
    <w:rsid w:val="008E16E3"/>
    <w:rsid w:val="00916CDE"/>
    <w:rsid w:val="009414A7"/>
    <w:rsid w:val="009513F1"/>
    <w:rsid w:val="009B0202"/>
    <w:rsid w:val="00A5066E"/>
    <w:rsid w:val="00A871D1"/>
    <w:rsid w:val="00AE0C82"/>
    <w:rsid w:val="00AE5D38"/>
    <w:rsid w:val="00B45C02"/>
    <w:rsid w:val="00C02ADD"/>
    <w:rsid w:val="00C03100"/>
    <w:rsid w:val="00C47FB1"/>
    <w:rsid w:val="00C94D83"/>
    <w:rsid w:val="00CD169E"/>
    <w:rsid w:val="00D07913"/>
    <w:rsid w:val="00D442F1"/>
    <w:rsid w:val="00D96F42"/>
    <w:rsid w:val="00DD5DAD"/>
    <w:rsid w:val="00DF08AD"/>
    <w:rsid w:val="00E55F04"/>
    <w:rsid w:val="00E95C61"/>
    <w:rsid w:val="00F800DD"/>
    <w:rsid w:val="00F917EA"/>
    <w:rsid w:val="00FB0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FA11E"/>
  <w15:chartTrackingRefBased/>
  <w15:docId w15:val="{95DC957E-1FE8-4A62-9E7A-948AD062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5E8"/>
    <w:rPr>
      <w:kern w:val="0"/>
      <w14:ligatures w14:val="none"/>
    </w:rPr>
  </w:style>
  <w:style w:type="paragraph" w:styleId="Antrat1">
    <w:name w:val="heading 1"/>
    <w:basedOn w:val="prastasis"/>
    <w:next w:val="prastasis"/>
    <w:link w:val="Antrat1Diagrama"/>
    <w:uiPriority w:val="9"/>
    <w:qFormat/>
    <w:rsid w:val="00CD16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D16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D169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D169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D169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D16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16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16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16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169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169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169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169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169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16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16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16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16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1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16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16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16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16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169E"/>
    <w:rPr>
      <w:i/>
      <w:iCs/>
      <w:color w:val="404040" w:themeColor="text1" w:themeTint="BF"/>
    </w:rPr>
  </w:style>
  <w:style w:type="paragraph" w:styleId="Sraopastraipa">
    <w:name w:val="List Paragraph"/>
    <w:basedOn w:val="prastasis"/>
    <w:uiPriority w:val="34"/>
    <w:qFormat/>
    <w:rsid w:val="00CD169E"/>
    <w:pPr>
      <w:ind w:left="720"/>
      <w:contextualSpacing/>
    </w:pPr>
  </w:style>
  <w:style w:type="character" w:styleId="Rykuspabraukimas">
    <w:name w:val="Intense Emphasis"/>
    <w:basedOn w:val="Numatytasispastraiposriftas"/>
    <w:uiPriority w:val="21"/>
    <w:qFormat/>
    <w:rsid w:val="00CD169E"/>
    <w:rPr>
      <w:i/>
      <w:iCs/>
      <w:color w:val="0F4761" w:themeColor="accent1" w:themeShade="BF"/>
    </w:rPr>
  </w:style>
  <w:style w:type="paragraph" w:styleId="Iskirtacitata">
    <w:name w:val="Intense Quote"/>
    <w:basedOn w:val="prastasis"/>
    <w:next w:val="prastasis"/>
    <w:link w:val="IskirtacitataDiagrama"/>
    <w:uiPriority w:val="30"/>
    <w:qFormat/>
    <w:rsid w:val="00CD16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D169E"/>
    <w:rPr>
      <w:i/>
      <w:iCs/>
      <w:color w:val="0F4761" w:themeColor="accent1" w:themeShade="BF"/>
    </w:rPr>
  </w:style>
  <w:style w:type="character" w:styleId="Rykinuoroda">
    <w:name w:val="Intense Reference"/>
    <w:basedOn w:val="Numatytasispastraiposriftas"/>
    <w:uiPriority w:val="32"/>
    <w:qFormat/>
    <w:rsid w:val="00CD169E"/>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7E35E8"/>
    <w:rPr>
      <w:sz w:val="16"/>
      <w:szCs w:val="16"/>
    </w:rPr>
  </w:style>
  <w:style w:type="paragraph" w:styleId="Komentarotekstas">
    <w:name w:val="annotation text"/>
    <w:basedOn w:val="prastasis"/>
    <w:link w:val="KomentarotekstasDiagrama"/>
    <w:uiPriority w:val="99"/>
    <w:unhideWhenUsed/>
    <w:rsid w:val="007E35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E35E8"/>
    <w:rPr>
      <w:kern w:val="0"/>
      <w:sz w:val="20"/>
      <w:szCs w:val="20"/>
      <w14:ligatures w14:val="none"/>
    </w:rPr>
  </w:style>
  <w:style w:type="paragraph" w:styleId="HTMLiankstoformatuotas">
    <w:name w:val="HTML Preformatted"/>
    <w:basedOn w:val="prastasis"/>
    <w:link w:val="HTMLiankstoformatuotasDiagrama"/>
    <w:uiPriority w:val="99"/>
    <w:semiHidden/>
    <w:unhideWhenUsed/>
    <w:rsid w:val="00627CB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27CBE"/>
    <w:rPr>
      <w:rFonts w:ascii="Consolas" w:hAnsi="Consolas"/>
      <w:kern w:val="0"/>
      <w:sz w:val="20"/>
      <w:szCs w:val="20"/>
      <w14:ligatures w14:val="none"/>
    </w:rPr>
  </w:style>
  <w:style w:type="paragraph" w:styleId="Pataisymai">
    <w:name w:val="Revision"/>
    <w:hidden/>
    <w:uiPriority w:val="99"/>
    <w:semiHidden/>
    <w:rsid w:val="0019440B"/>
    <w:pPr>
      <w:spacing w:after="0" w:line="240" w:lineRule="auto"/>
    </w:pPr>
    <w:rPr>
      <w:kern w:val="0"/>
      <w14:ligatures w14:val="none"/>
    </w:rPr>
  </w:style>
  <w:style w:type="paragraph" w:styleId="Komentarotema">
    <w:name w:val="annotation subject"/>
    <w:basedOn w:val="Komentarotekstas"/>
    <w:next w:val="Komentarotekstas"/>
    <w:link w:val="KomentarotemaDiagrama"/>
    <w:uiPriority w:val="99"/>
    <w:semiHidden/>
    <w:unhideWhenUsed/>
    <w:rsid w:val="00041C49"/>
    <w:rPr>
      <w:b/>
      <w:bCs/>
    </w:rPr>
  </w:style>
  <w:style w:type="character" w:customStyle="1" w:styleId="KomentarotemaDiagrama">
    <w:name w:val="Komentaro tema Diagrama"/>
    <w:basedOn w:val="KomentarotekstasDiagrama"/>
    <w:link w:val="Komentarotema"/>
    <w:uiPriority w:val="99"/>
    <w:semiHidden/>
    <w:rsid w:val="00041C49"/>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88A908-0AFC-4142-861A-907BF2C9549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9D304AE1-116F-44EA-AE99-481E0C9D6C60}">
  <ds:schemaRefs>
    <ds:schemaRef ds:uri="http://schemas.microsoft.com/sharepoint/v3/contenttype/forms"/>
  </ds:schemaRefs>
</ds:datastoreItem>
</file>

<file path=customXml/itemProps3.xml><?xml version="1.0" encoding="utf-8"?>
<ds:datastoreItem xmlns:ds="http://schemas.openxmlformats.org/officeDocument/2006/customXml" ds:itemID="{1D84DD3E-5AB9-4A4C-BC06-2350F0E2D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487</Words>
  <Characters>3150</Characters>
  <Application>Microsoft Office Word</Application>
  <DocSecurity>0</DocSecurity>
  <Lines>58</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Rimkevičienė</dc:creator>
  <cp:keywords/>
  <dc:description/>
  <cp:lastModifiedBy>Jūratė Čaiko</cp:lastModifiedBy>
  <cp:revision>9</cp:revision>
  <dcterms:created xsi:type="dcterms:W3CDTF">2026-06-22T11:39:00Z</dcterms:created>
  <dcterms:modified xsi:type="dcterms:W3CDTF">2026-06-22T11:48:00Z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